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5B" w:rsidRPr="00960249" w:rsidRDefault="00F82F39" w:rsidP="00F82F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586223" wp14:editId="4FB9D924">
            <wp:simplePos x="0" y="0"/>
            <wp:positionH relativeFrom="margin">
              <wp:posOffset>-381000</wp:posOffset>
            </wp:positionH>
            <wp:positionV relativeFrom="margin">
              <wp:posOffset>15240</wp:posOffset>
            </wp:positionV>
            <wp:extent cx="1562100" cy="1103630"/>
            <wp:effectExtent l="0" t="0" r="0" b="1270"/>
            <wp:wrapSquare wrapText="bothSides"/>
            <wp:docPr id="1" name="Рисунок 1" descr="https://ds166.detsad.tver.ru/wp-content/uploads/sites/80/2016/12/%D0%BB%D0%BE%D0%B3%D0%BE%D0%BF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166.detsad.tver.ru/wp-content/uploads/sites/80/2016/12/%D0%BB%D0%BE%D0%B3%D0%BE%D0%BF%D0%B5%D0%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C535B" w:rsidRPr="00960249">
        <w:rPr>
          <w:rFonts w:ascii="Times New Roman" w:hAnsi="Times New Roman" w:cs="Times New Roman"/>
          <w:sz w:val="32"/>
          <w:szCs w:val="32"/>
        </w:rPr>
        <w:t xml:space="preserve">Консультации </w:t>
      </w:r>
      <w:r w:rsidR="00B01806">
        <w:rPr>
          <w:rFonts w:ascii="Times New Roman" w:hAnsi="Times New Roman" w:cs="Times New Roman"/>
          <w:sz w:val="32"/>
          <w:szCs w:val="32"/>
        </w:rPr>
        <w:t xml:space="preserve">учителя - 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логопеда </w:t>
      </w:r>
      <w:r w:rsidR="00B01806">
        <w:rPr>
          <w:rFonts w:ascii="Times New Roman" w:hAnsi="Times New Roman" w:cs="Times New Roman"/>
          <w:sz w:val="32"/>
          <w:szCs w:val="32"/>
        </w:rPr>
        <w:t>для родителей</w:t>
      </w:r>
    </w:p>
    <w:bookmarkEnd w:id="0"/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535B" w:rsidRPr="00960249" w:rsidRDefault="00B01806" w:rsidP="00B018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49">
        <w:rPr>
          <w:rFonts w:ascii="Times New Roman" w:hAnsi="Times New Roman" w:cs="Times New Roman"/>
          <w:b/>
          <w:sz w:val="32"/>
          <w:szCs w:val="32"/>
        </w:rPr>
        <w:t>«РОЛЬ ДЕТСКОЙ КНИГИ В РЕЧЕВОМ РАЗВИТИИ РЕБЕНКА»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535B" w:rsidRPr="00960249" w:rsidRDefault="00B01806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Массовое явление, связанное с низким уровнем речевого развития детей, обусловлено серьезными причинами. Компьютер широко вошел в нашу   повседневную жизнь. Дети мало общаются, их речевой опыт ограничен, языковые средства несовершенны. Разговорная речь бедна, малословна. Резко снизился интерес детей к чтению. Социальные проблемы общества не позволяют </w:t>
      </w:r>
      <w:r w:rsidRPr="00960249">
        <w:rPr>
          <w:rFonts w:ascii="Times New Roman" w:hAnsi="Times New Roman" w:cs="Times New Roman"/>
          <w:sz w:val="32"/>
          <w:szCs w:val="32"/>
        </w:rPr>
        <w:t>родителям уделять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 достаточно внимания всестороннему развитию своих детей.   </w:t>
      </w:r>
    </w:p>
    <w:p w:rsidR="00FC535B" w:rsidRPr="00960249" w:rsidRDefault="00B01806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Ребенок-дошкольник является своеобразным «читателем».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</w:t>
      </w:r>
      <w:r w:rsidRPr="00960249">
        <w:rPr>
          <w:rFonts w:ascii="Times New Roman" w:hAnsi="Times New Roman" w:cs="Times New Roman"/>
          <w:sz w:val="32"/>
          <w:szCs w:val="32"/>
        </w:rPr>
        <w:t>взрослого зависит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 и то, станет ли ребенок настоящим, увлеченным читателем или встреча с книгой в дошкольном возрасте мелькнет случайным эпизодом в его жизни.</w:t>
      </w:r>
    </w:p>
    <w:p w:rsidR="00FC535B" w:rsidRPr="00960249" w:rsidRDefault="00B01806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C535B" w:rsidRPr="00960249">
        <w:rPr>
          <w:rFonts w:ascii="Times New Roman" w:hAnsi="Times New Roman" w:cs="Times New Roman"/>
          <w:sz w:val="32"/>
          <w:szCs w:val="32"/>
        </w:rPr>
        <w:t>Но, чем же так страшно детское «</w:t>
      </w:r>
      <w:proofErr w:type="spellStart"/>
      <w:r w:rsidR="00FC535B" w:rsidRPr="00960249">
        <w:rPr>
          <w:rFonts w:ascii="Times New Roman" w:hAnsi="Times New Roman" w:cs="Times New Roman"/>
          <w:sz w:val="32"/>
          <w:szCs w:val="32"/>
        </w:rPr>
        <w:t>нечтение</w:t>
      </w:r>
      <w:proofErr w:type="spellEnd"/>
      <w:r w:rsidR="00FC535B" w:rsidRPr="00960249">
        <w:rPr>
          <w:rFonts w:ascii="Times New Roman" w:hAnsi="Times New Roman" w:cs="Times New Roman"/>
          <w:sz w:val="32"/>
          <w:szCs w:val="32"/>
        </w:rPr>
        <w:t>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FC535B" w:rsidRPr="00960249" w:rsidRDefault="00C1488D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В-третьих, </w:t>
      </w:r>
      <w:r w:rsidR="00FC535B" w:rsidRPr="00960249">
        <w:rPr>
          <w:rFonts w:ascii="Times New Roman" w:hAnsi="Times New Roman" w:cs="Times New Roman"/>
          <w:sz w:val="32"/>
          <w:szCs w:val="32"/>
        </w:rPr>
        <w:t>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FC535B" w:rsidRPr="00960249" w:rsidRDefault="00B01806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C535B" w:rsidRPr="00960249">
        <w:rPr>
          <w:rFonts w:ascii="Times New Roman" w:hAnsi="Times New Roman" w:cs="Times New Roman"/>
          <w:sz w:val="32"/>
          <w:szCs w:val="32"/>
        </w:rPr>
        <w:t xml:space="preserve"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</w:t>
      </w:r>
      <w:r w:rsidR="00FC535B" w:rsidRPr="00960249">
        <w:rPr>
          <w:rFonts w:ascii="Times New Roman" w:hAnsi="Times New Roman" w:cs="Times New Roman"/>
          <w:sz w:val="32"/>
          <w:szCs w:val="32"/>
        </w:rPr>
        <w:lastRenderedPageBreak/>
        <w:t>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FC535B" w:rsidRPr="00960249" w:rsidRDefault="00B01806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C535B" w:rsidRPr="00960249">
        <w:rPr>
          <w:rFonts w:ascii="Times New Roman" w:hAnsi="Times New Roman" w:cs="Times New Roman"/>
          <w:sz w:val="32"/>
          <w:szCs w:val="32"/>
        </w:rPr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в название хорошо знакомой сказки добавить слово, обозначающее какой-либо предмет. Например, «Волк, семеро козлят и компьютер», «Мальчик-с-пальчик и паровоз» и т.п.;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сюжет знакомой сказки переместить в другое время и пространство. Например, «Жили-были старик со старухой в наши дни», «Красная Шапочка на необитаемом острове» и т.п.;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 «Два жадных медвежонка» вместо сыра съедают таблетку от жадности;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предложить заглянуть в прошлое или будущее сказочных героев: что было раньше с тем или иным героем, что может произойти потом;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написать письмо своему любимому герою или автору сказки;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сочинить разговор сказочных персонажей по телефону (на любую тему);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придумать сказку по опорным словам. Например, ласточка, девочка, кот;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рассказать историю от лица любого героя или предмета;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>•         описать одно и то же событие с разных точек зрения. Например, от лица веселого человека и грустного человека и т.д.</w:t>
      </w:r>
    </w:p>
    <w:p w:rsidR="00FC535B" w:rsidRPr="00960249" w:rsidRDefault="00FC535B" w:rsidP="00FC53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249">
        <w:rPr>
          <w:rFonts w:ascii="Times New Roman" w:hAnsi="Times New Roman" w:cs="Times New Roman"/>
          <w:sz w:val="32"/>
          <w:szCs w:val="32"/>
        </w:rPr>
        <w:t xml:space="preserve">  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  <w:r w:rsidR="00C148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761F" w:rsidRDefault="008E761F"/>
    <w:sectPr w:rsidR="008E761F" w:rsidSect="00B01806">
      <w:pgSz w:w="11906" w:h="16838"/>
      <w:pgMar w:top="1134" w:right="850" w:bottom="1134" w:left="1701" w:header="708" w:footer="708" w:gutter="0"/>
      <w:pgBorders w:offsetFrom="page">
        <w:top w:val="flowersRoses" w:sz="14" w:space="24" w:color="auto"/>
        <w:left w:val="flowersRoses" w:sz="14" w:space="24" w:color="auto"/>
        <w:bottom w:val="flowersRoses" w:sz="14" w:space="24" w:color="auto"/>
        <w:right w:val="flowersRos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A"/>
    <w:rsid w:val="004F0D1A"/>
    <w:rsid w:val="008E761F"/>
    <w:rsid w:val="00B01806"/>
    <w:rsid w:val="00C1488D"/>
    <w:rsid w:val="00F82F39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843C"/>
  <w15:chartTrackingRefBased/>
  <w15:docId w15:val="{8649D2A6-1FD5-4F31-BBA1-F93487A7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2981</Characters>
  <Application>Microsoft Office Word</Application>
  <DocSecurity>0</DocSecurity>
  <Lines>24</Lines>
  <Paragraphs>6</Paragraphs>
  <ScaleCrop>false</ScaleCrop>
  <Company>diakov.net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2021-10-10T15:40:00Z</dcterms:created>
  <dcterms:modified xsi:type="dcterms:W3CDTF">2021-10-11T06:06:00Z</dcterms:modified>
</cp:coreProperties>
</file>