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DA" w:rsidRPr="00E31BDA" w:rsidRDefault="00E31BDA" w:rsidP="00E31BDA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5064AE"/>
          <w:sz w:val="43"/>
          <w:szCs w:val="43"/>
          <w:lang w:eastAsia="ru-RU"/>
        </w:rPr>
      </w:pPr>
      <w:r w:rsidRPr="00E31BDA">
        <w:rPr>
          <w:rFonts w:ascii="Georgia" w:eastAsia="Times New Roman" w:hAnsi="Georgia" w:cs="Times New Roman"/>
          <w:b/>
          <w:bCs/>
          <w:color w:val="5064AE"/>
          <w:sz w:val="43"/>
          <w:szCs w:val="43"/>
          <w:lang w:eastAsia="ru-RU"/>
        </w:rPr>
        <w:br/>
        <w:t>Информационная безопасность дошкольников</w:t>
      </w:r>
    </w:p>
    <w:tbl>
      <w:tblPr>
        <w:tblW w:w="1568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89"/>
      </w:tblGrid>
      <w:tr w:rsidR="00E31BDA" w:rsidRPr="00E31BDA" w:rsidTr="00E31BDA">
        <w:trPr>
          <w:tblCellSpacing w:w="0" w:type="dxa"/>
        </w:trPr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Ссылка на страницу обсуждения доклада: </w:t>
            </w:r>
            <w:hyperlink r:id="rId4" w:history="1">
              <w:r w:rsidRPr="00E31BDA">
                <w:rPr>
                  <w:rFonts w:ascii="Times New Roman" w:eastAsia="Times New Roman" w:hAnsi="Times New Roman" w:cs="Times New Roman"/>
                  <w:color w:val="283D88"/>
                  <w:sz w:val="20"/>
                  <w:u w:val="single"/>
                  <w:lang w:eastAsia="ru-RU"/>
                </w:rPr>
                <w:t>http://konferencia2013.blogspot.ru/2013/11/blog-post_6730.html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Сметанская Елена Борисовна</w:t>
            </w:r>
            <w:r w:rsidRPr="00E31B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методист МБУ «Организационно-методический центр»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г. Гусь-Хрустальный Владимирской области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из актуальных проблем современной системы образования является  проблема поиска эффективных путей и средств, обеспечивающих повышение его качества. Именно качество современного образования, вне зависимости от его уровня и ступени, призвано обеспечить эффективную реализацию всех тенденций и стратегий развития нашего общества.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требований к качеству образования, несомненно, коснулось и базовой ступени системы образования – дошкольных образовательных учреждений. И это не случайно. Ведь именно на этапе дошкольного детства «закладываются» основы, фундамент дальнейшего развития личности.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Одним из важнейших ориентиров модернизации современного российского образования (в том числе, - и образования дошкольного), выделяется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его информатизация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призванная обеспечить значительное расширение диапазона использования в образовательном процессе информационных технологий.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Информатизация образовательного учреждения.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обучения детей дошкольного возраста  особенную важность приобретают приоритетные  задачи образования:  сохранение и укрепление физического и психического здоровья, развитие  индивидуальности ребенка, создание условий для его самовыражения. Эти задачи решаются посредством построения воспитательно-образовательного процесса на основе дифференцированного подхода, который регулирует  темп деятельности  ребенка, её интенсивность,  опираясь на сформированность умений и навыков.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Исследователи (Б.С.Беренфельд, К.Л.Бутягина, Е.И.Булин-Соколова, Б.С.Гершунский, А.В.Горячев и пр.) отмечают, что информатизация образовательного учреждения, в первую очередь,  должна быть направлена на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информатизацию именно образовательно-воспитательного процесса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формирование через информатизацию педагогической деятельности единого информационного пространства ОУ. Процесс создания единой информационной образовательной среды позволит обеспечить: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педагогов и родителей в области применения ИКТ;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новых информационных образовательных технологий и информационных ресурсов в образовательный 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 ДОУ;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информационной культуры всех участников образовательного процесса;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характера и направленности взаимодействия участников воспитательно-образовательного процесса;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совершенствование, повышение уровня эффективности управления образовательным процессом;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творческого потенциала детей, развитие у них готовности  к продолжению обучения в новых условия начальной школы.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Все, выше сказанное актуализирует необходимость обеспечения ДОУ методологией и практикой разработки и оптимального использования современных средств ИКТ, ориентированных, с одной стороны, - на реализацию психолого-педагогических задач, а, с другой - использование их в управленческой деятельности ДОУ в целях построения единого информационного образовательного пространства в соответствии с требованиями к информационной безопасности.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ПОНЯТИЯ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Информатизация образования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</w:t>
            </w:r>
            <w:r w:rsidRPr="00E31BD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это комплексный, многоплановый, ресурсоемкий процесс,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котором участвуют и дети, и педагоги, и администрация ДОУ. </w:t>
            </w:r>
            <w:hyperlink r:id="rId5" w:history="1">
              <w:r w:rsidRPr="00E31BDA">
                <w:rPr>
                  <w:rFonts w:ascii="Times New Roman" w:eastAsia="Times New Roman" w:hAnsi="Times New Roman" w:cs="Times New Roman"/>
                  <w:color w:val="283D88"/>
                  <w:sz w:val="20"/>
                  <w:u w:val="single"/>
                  <w:lang w:eastAsia="ru-RU"/>
                </w:rPr>
                <w:t>http://www.npstoik.ru/vio/inside.php?ind=articles&amp;article_key=338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безопасность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состояние защищенности, обеспечивающее конфиденциальность доступа к информации, авторизованный доступ к ней, ее целостность, достоверность, полноту и непротиворечивость.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31BDA">
                <w:rPr>
                  <w:rFonts w:ascii="Times New Roman" w:eastAsia="Times New Roman" w:hAnsi="Times New Roman" w:cs="Times New Roman"/>
                  <w:color w:val="283D88"/>
                  <w:sz w:val="20"/>
                  <w:u w:val="single"/>
                  <w:lang w:eastAsia="ru-RU"/>
                </w:rPr>
                <w:t>http://www.imc-new.com/index.php/preschool-education/60-2011-04-16-11-42-51/354-information-and-communication-technologies-in-the-management-of-pre-school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культура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знания и навыки эффективного пользования информацией; предполагает разностороннее умение поиска нужной информации и её использования – от работы с библиотечными каталогами компьютерной грамотности до просмотра информации в сети Интернет.</w:t>
            </w:r>
            <w:hyperlink r:id="rId7" w:history="1">
              <w:r w:rsidRPr="00E31BDA">
                <w:rPr>
                  <w:rFonts w:ascii="Times New Roman" w:eastAsia="Times New Roman" w:hAnsi="Times New Roman" w:cs="Times New Roman"/>
                  <w:color w:val="283D88"/>
                  <w:sz w:val="20"/>
                  <w:u w:val="single"/>
                  <w:lang w:eastAsia="ru-RU"/>
                </w:rPr>
                <w:t>http://library.uspu.ru/essence_concept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Пароль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(фр. </w:t>
            </w:r>
            <w:r w:rsidRPr="00E31B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parole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слово) — это секретное слово или набор символов, предназначенный для подтверждения личности или полномочий. Пароли часто используются для защиты информации от несанкционированного доступа. В большинстве вычислительных систем комбинация «имя пользователя — пароль» используется для удостоверения пользователя. </w:t>
            </w:r>
            <w:hyperlink r:id="rId8" w:history="1">
              <w:r w:rsidRPr="00E31BDA">
                <w:rPr>
                  <w:rFonts w:ascii="Times New Roman" w:eastAsia="Times New Roman" w:hAnsi="Times New Roman" w:cs="Times New Roman"/>
                  <w:color w:val="283D88"/>
                  <w:sz w:val="20"/>
                  <w:u w:val="single"/>
                  <w:lang w:eastAsia="ru-RU"/>
                </w:rPr>
                <w:t>http://ru.wikipedia.org/wiki/%D0%9F%D0%B0%D1%80%D0%BE%D0%BB%D1%8C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Сетевой этикет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(нетикет) — правила поведения, общения в Сети традиции и культура интернет-сообщества, которых придерживается большинство.  </w:t>
            </w:r>
            <w:hyperlink r:id="rId9" w:history="1">
              <w:r w:rsidRPr="00E31BDA">
                <w:rPr>
                  <w:rFonts w:ascii="Times New Roman" w:eastAsia="Times New Roman" w:hAnsi="Times New Roman" w:cs="Times New Roman"/>
                  <w:color w:val="283D88"/>
                  <w:sz w:val="20"/>
                  <w:u w:val="single"/>
                  <w:lang w:eastAsia="ru-RU"/>
                </w:rPr>
                <w:t>http://ru.wikipedia.org/wiki/%D0%A1%D0%B5%D1%82%D0%B5%D0%B2%D0%BE%D0%B9_%D1%8D%D1%82%D0%B8%D0%BA%D0%B5%D1%82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(информационной технологии) safety - свойство информационной технологии, характеризующееся отсутствием угрозы для жизни и здоровья людей, а также степенью риска, связанной с возможностью нанесения ущерба при ее использовании. </w:t>
            </w:r>
            <w:hyperlink r:id="rId10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http://maximsorokin.narod.ru/poleznie_instrumenti/termini_i_opredeleniya/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Сферы личности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совокупность особенностей человека, которые характеризуют его мотивации, его поступки, пути 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достижения цели, потребности, восприятия информации. </w:t>
            </w:r>
            <w:hyperlink r:id="rId11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http://berichnow.ru/motivaciya/psihologicheskie-sferyi-lichnosti-pomoshh-na-puti-k-uspehu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Личность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система социально значимых качеств индивида, мера овладения им социальными ценностями и его способность к реализации этих ценностей. </w:t>
            </w:r>
            <w:hyperlink r:id="rId12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http://azps.ru/articles/cmmn/cmmn83.html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Влияние ИКТ на детей.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дети растут в мире, в котором не только присутствуют ИКТ, но который во многом сформирован ими. Исследователи, изучающие развитие дошкольников, распространение ИКТ, культурные изменения в обществе, обучение в раннем возрасте, в своих работах описали различные факторы и последствия воздействия новых технологий на жизнь детей младшего возраста. В целом сделанные ими выводы таковы: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новые технологии оказывают значительное влияние на жизнь детей;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новые ИКТ в разной степени доступны детям младшего возраста;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родители порой не осознают, в какой степени их дети уже живут в мире ИКТ и какого сорта материал доходит до них через ИКТ;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не одинаковы возможности родителей в плане обеспечения своим детям необходимых условий для их развития  и возможности оказывать им поддержку;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многие дети дома имеют гораздо больший доступ к новым ИКТ, чем в образовательных учреждениях;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педагоги зачастую недостаточно осведомлены в вопросах ИКТ и неуверенно пользуются ими;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уровень обеспечения ДОУ инструментами ИКТ различен и зачастую весьма низок;</w:t>
            </w:r>
          </w:p>
          <w:p w:rsidR="00E31BDA" w:rsidRPr="00E31BDA" w:rsidRDefault="00E31BDA" w:rsidP="00E31BDA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общение родителей и педагогов по вопросам использования ИКТ детьми чаще всего отсутствует.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Решая задачи информатизации образовательно-воспитательного процесса в дошкольном  учреждении необходимо учитывать сложившуюся ситуацию: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- первых, система образования должна отражать неоспоримый факт сложившейся взаимозависимости ИКТ и образования.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- вторых, необходимо изучать воздействие ИКТ на раскрытие человеческого потенциала и пытаться управлять этим воздействием.  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- третьих, надо четко понимать, что нет области более подверженной влиянию электронных продуктов,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во благо, так и во вред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чем мышление ребенка.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грамотном использовании, ИКТ  могут принести детям содержание и деятельность, которые вызывают и поддерживают у них сильные и полезные эмоции. В конечном счете, они могут служить условиями и инструментами развития 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ребенка.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настоящее время в практике ДОУ возможно внедрение информационно-коммуникативных технологий через организацию детской деятельности с использованием интерактивных игрушек,  мультимедийного оборудования, компьютерной техники.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Функциональная готовность дошкольников к работе на компьютере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         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активно входит в нашу жизнь, становясь необходимым и важным атрибутом не только жизнедеятельности взрослых, но и средством обучения детей. Использование современных компьютеров в работе с детьми дошкольного возраста только начинается. Возникает вопрос. Может ли компьютерная игра развивать личностные и интеллектуальные качества личности ребенка - дошкольника?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Утверждение, что ребенок развивается в игре, давно ни у кого не вызывает сомнений. Известный детский врач и педагог Е.А. Аркин называл этот вид деятельности «психическим витамином», а психолог С.Л. Рубинштейн отмечал, что в игре формируются все стороны психической жизни личности. Свободная, естественная, инициируемая самим ребенком игра — это показатель его зрелости и культуры. К используемым в дошкольных учреждениях играм, ставшим уже традиционными, присоединяются новейшие игровые технологии - компьютерные игры.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В ходе игровой деятельности дошкольника, с использованием  компьютерных средств, у него развивается: теоретическое мышление, 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По сравнению с традиционными формами обучения дошкольников компьютер обладает рядом преимуществ: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предъявление информации на экране компьютера в игровой форме вызывает у детей огромный интерес;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несет в себе образный тип информации, понятный дошкольникам;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движения, звук, мультипликация надолго привлекает внимание ребенка;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проблемные задачи, поощрение ребенка при их правильном решении самим компьютером являются стимулом познавательной активности детей;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предоставляет возможность индивидуализации обучения;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ребенок сам регулирует темп и количество решаемых игровых и обучающих задач.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 помнить, что в игре ребенок оперирует своими знаниями, опытом, впечатлениями, отображенными в общественной форме игровых способов действия, игровых знаков, приобретающих значение в смысловом поле игры.</w:t>
            </w:r>
          </w:p>
          <w:p w:rsidR="00E31BDA" w:rsidRPr="00E31BDA" w:rsidRDefault="00E31BDA" w:rsidP="00E31BDA">
            <w:pPr>
              <w:spacing w:before="100" w:before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Исследования показали, что ребенок дошкольного возраста обнаруживает способность наделять нейтральный объект игровым значением в смысловом поле игры. Способность детей замещать в игре реальный предмет игровым с переносом на него реального значения, реальное действие – игровым, замещающим его действием, лежит в основе способности осмысленно оперировать символами на экране компьютера. Компьютерная игра для ребенка почти всегда  удовольствие, он играет с 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увлечением и воспринимает игру как отдых. Именно этот факт делает компьютерные игры незаменимым наставником, воспитывающим и образовывающим ребенка, без лишних нравоучений не вызывая протеста или скуки. А значит, навыки и взгляды, которые возникли благодаря игре, останутся в активной памяти надолго.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Именно поэтому компьютерные игры должны быть неразрывно связаны с обычными играми.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http://nsportal.ru/detskii-sad/informatika/opisanie-opyta-raboty-obuchenie-doshkolnikov-osnovam-kompyuternoi-gramotnost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    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общение с компьютером для дошкольника не является привычным видом деятельности. Оно требует максимальной мобилизации внимания, концентрации сил. Нередки случаи, когда дети с трудом осваивают навыки общения с компьютером и управления им, некоторые наотрез отказываются осваивать его. Но и среди тех, кто, казалось бы, с охотой овладевает компьютером, возникает скрытая настороженность к этому техническому устройству. Скрытая настороженность к компьютерной деятельности может породить у ребенка неуверенность в своих силах, стойкое негативное отношение к компьютеру и даже страх перед ним. Подобная дезорганизация эмоциональной сферы ребенка будет отрицательно влиять на его интеллектуальное развитие и здоровье.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и новые технологии подарили людям возможность легко обмениваться информацией, по - новому организовывать свою деятельность. Однако вместе со всеми преимуществами они наградили своих пользователей, в том числе и детей,  необычными болезнями, одна из которых – зависимость от компьютерных или онлайн  игр. Виртуальная реальность может быть намного привлекательнее реальной жизни. Компьютерные игры затягивают, лишают восприятия реальности происходящего, разрушают нервную систему. Самое грустное в том, что при бесконтрольном использовании даже маленькие дети вместо того, чтобы идти гулять с друзьями во дворе, берут в руки планшет или садятся за компьютер, пропадая на многие часы. Такое времяпровождение мало способствует нормальному развитию ребенка.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Таким образом, на данном этапе необходимо создать условия для повышения компетентности педагогов и родителей по обеспечению безопасности дошкольников в данной сфере.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использованию ИКТ в ДОУ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 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дошкольных образовательных учреждениях, в отличие от семьи,  использование информационных технологий предусматривает непосредственное участие и контроль взрослого (педагога, специалиста) в выборе содержания и организации детской деятельности с использованием современного оборудования. Применяя интегрированный подход, где использование ИКТ формируется в процессе взаимодействия педагога и ребенка,  детям обеспечиваются широкие возможности развития во всех сферах деятельности: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Коммуникация и сотрудничество.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Они возникают естественным образом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решении  поставленных задач, рисовании, конструировании, игре, обсуждении того, что дети видят на экране, в экспериментах с программируемыми игрушками.  Но для достижения максимальной пользы от применения ИКТ зачастую требуется участие взрослых.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Творчество.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Для того чтобы проявить творческие способности, детям необходимо освоить набор схем и настроиться на игру, в которой можно применить эти схемы в новых контекстах. Экранные микромиры могут предоставлять ребенку 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возможности для их исследования и открытий, в них можно использовать различные средства и инструменты для достижения цели, при этом нет жесткого понятия «ошибки», а есть исследование свойств микромира при участии педагога для выполнения открытых заданий, решения задач, которые поставил сам ребенок. Педагог может постоянно «подбрасывать» вопросы: «что если…?» Как указывают Эдвардс и Хилер (Edwards and Hiler, 1993), чтобы поддержать креативность детей, следует их побуждать: в процессе игры находить альтернативные варианты действий, всегда видеть возможность выбора, устанавливать связи между вещами, проводить необычные сравнения и смотреть на вещи с точки зрения других.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Социально-драматические игры.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Существуют огромные возможности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интеграции ИКТ в ролевые игры дошкольников. Известны успешные эксперименты по играм детей с виртуальными моделями туристического агентства, офисов и магазинов, в которых взаимодействие осуществляется в основном через сенсорный экран. Возможности здесь очень велики. Хотя существует явная необходимость большего развития средств ИКТ (как программных продуктов, так и оборудования), новаторы-педагоги, импровизирующие вместе с детьми, могут добиться очень многого.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Обучение обучению.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Есть веские доказательства того, что компьютеры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применять, чтобы помогать даже очень маленьким детям думать о мышлении, как это предлагал Паперт (Papert, 1980), и что инструменты ИКТ, поддерживающие развитие универсальных учебных действий, в частности, помогающие в обучении обучению, это в основном те же средства, которые наиболее эффективным образом поддерживают коммуникацию, сотрудничество и социально-драматические игры, упомянутые выше.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периодической печати уже на протяжении несколько лет дискутируется проблема разработки и внедрения информационно-коммуникационных технологий в ДОУ. Ведущие ученые и специалисты в области дошкольного образования (Духанина Л.Н., Волосовец Т.В., Веракса Н.Е., Дорофеева Э.М., Комарова Т.С., Алиева Т.И., Комарова И.И., Белая К.Ю. и др.) высказывают свою позицию «за» и «против» ИКТ. Противники ИКТ в качестве аргумента приводят данные о негативном влиянии длительного сидения за компьютером на состояние здоровья детей. Наш опыт показывает, что периодическое использование ИКТ,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 именно дозированное педагогом использование развивающих игр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способствует развитию у детей волевых качеств, приучает к «полезным» играм. Дети, знакомые с развивающими играми, предпочитают их «стрелялкам» и «бродилкам». Опасно зацикливание ребенка на компьютерной игре. Коллективное участие в игре помогает избежать данной зависимости. Дети привыкают оценивать ситуацию, не погружаясь полностью в виртуальный мир один на один с компьютером.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Ведущие мировые специалисты выделяют ряд требований, которым должны удовлетворять развивающие программы для детей: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 характер,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легкость для самостоятельных занятий ребенка,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широкого спектра навыков и представлений,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технический уровень,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возрасту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занимательность.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(для воспитанников ДОУ):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Arial" w:eastAsia="Times New Roman" w:hAnsi="Arial" w:cs="Arial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усвоения воспитанниками программного содержания, познавательной активности за счет внедрения ИКТ;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Arial" w:eastAsia="Times New Roman" w:hAnsi="Arial" w:cs="Arial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мотивации к организованной и самостоятельной образовательной деятельности;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Arial" w:eastAsia="Times New Roman" w:hAnsi="Arial" w:cs="Arial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Успешность освоения образовательной системы ДОУ, высокий уровень готовности к школьному обучению;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Arial" w:eastAsia="Times New Roman" w:hAnsi="Arial" w:cs="Arial"/>
                <w:lang w:eastAsia="ru-RU"/>
              </w:rPr>
              <w:t>●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разнообразными способами получения и обработки информации, элементарное использование сети Интернет.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Целесообразность использования информационных технологий в развитии познавательных способностей старших дошкольников подтверждают работы зарубежных и отечественных исследователей (С. Пейперт, Б. Хантер, Е.Н. Иванова, Н.П. Чудова и др.). Научная работа по внедрению ИКТ в дошкольное образование ведется в нашей стране, начиная с 1987 года на базе центра им. А.В. Запорожца исследователями под руководством Л.А. Парамоновой,  Л.С. Новоселовой, Л.Д. Чайновой. С 2008 года  разрабатываются теоретические основы применения научных информационных технологий в воспитательно-образовательной работе ДОУ, начали активно создаваться программы для дошкольников. Педагоги,  изучающие использование компьютерных сред с целью математического развития (Г.А. Репина, Л.А. Парамонова) высказывают мнение, что использование компьютерных сред в ДОУ является фактором сохранения психического здоровья детей в силу возможности решения следующих задач: развитие психофизиологических функций, обеспечивающих готовность к обучению (мелкая моторика, оптико-пространственная ориентация, зрительно-моторная координация); обогащение кругозора; помощь в освоении социальной роли; формирование учебной мотивации, развитие личностных компонентов познавательной деятельности (познавательная активность, самостоятельность, произвольность); формирование соответствующих возрасту общеинтеллектуальных умений (сериация, классификация); организация благоприятной для развития предметной и социальной среды.</w:t>
            </w:r>
          </w:p>
          <w:p w:rsidR="00E31BDA" w:rsidRPr="00E31BDA" w:rsidRDefault="00E31BDA" w:rsidP="00E31BDA">
            <w:pPr>
              <w:spacing w:before="100" w:before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при грамотном   использовании технических средств, при правильной организации образовательного процесса, компьютерные программы для дошкольников могут широко использоваться на практике без риска для здоровья детей.</w:t>
            </w:r>
          </w:p>
          <w:p w:rsidR="00E31BDA" w:rsidRPr="00E31BDA" w:rsidRDefault="00E31BDA" w:rsidP="00E31BDA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электронные ресурсы</w:t>
            </w:r>
          </w:p>
          <w:p w:rsidR="00E31BDA" w:rsidRPr="00E31BDA" w:rsidRDefault="00E31BDA" w:rsidP="00E31BDA">
            <w:pPr>
              <w:spacing w:before="100" w:before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В условиях современного развития общества и производства невозможно себе представить мир без информационных ресурсов.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электронный ресурс  (ОЭР) представляет собой электронный ресурс, адаптированный к условиям его использования в сфере образования. В частности, ОЭР должен содержать систематизированный материал по соответствующей научно - практической области знаний, обеспечивать творческое и активное овладение знаниями, умениями и навыками в той 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иной области образования. ОЭР, применяемый для получения образования, должен отличаться высоким уровнем исполнения и художественного оформления, полнотой информации, качеством методического инструментария, технического исполнения, наглядностью, логичностью и последовательностью изложения. Согласно осуществленным исследованиям подобный электронный ресурс не может быть переведен в бумажный вариант (распечатан) без потери дидактических свойств.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из форм представления ОЭР в глобальной сети являются интернет - каталоги. Каталоги, представляют собой мощные коллекции ссылок на образовательные ресурсы, опубликованные в сети Интернет.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Примером такого каталога является сайт </w:t>
            </w:r>
            <w:r w:rsidRPr="00E31B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Проекта "Развитие электронных образовательных Интернет-ресурсов нового поколения, включая культурно - познавательные сервисы, систему дистанционного общего и профессионального обучения (e-learning), в том числе для использования людьми с ограниченными возможностями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 </w:t>
            </w:r>
            <w:hyperlink r:id="rId14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http://eor-np.ru/node/1</w:t>
              </w:r>
            </w:hyperlink>
            <w:r w:rsidRPr="00E3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проекта: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разрабатываются   и апробируются в условиях реального образовательного процесса электронные  образовательные  ресурсы;  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комплексно внедряются новые  образовательные технологии, основанные на использовании ИКТ, в деятельность общеобразовательных учреждений с обеспечением методической поддержки и подготовки педагогов, постоянного мониторинга;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осуществляется информационное продвижение новых инновационных решений в области информатизации образования среди всех участников образовательного процесса, включая учащихся, преподавателей и администраторов системы образования, родителей.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информационном обществе сетевые электронные ресурсы - это наиболее демократичный способ распространения новых методических идей и новых дидактических пособий, доступный методистам и педагогам независимо от места их проживания и уровня профессионализма.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Таким образом, использование новых информационных технологий и программных продуктов  позволяет сделать образовательный процесс для старших дошкольников информационно емким, зрелищным, комфортным.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Информационно-методическая поддержка в виде электронных ресурсов может быть использована во время подготовки педагога к  образовательной деятельности, например, для изучения новых методик, при подборе наглядных пособий, игр для  совместной деятельности и индивидуальной работы с  детьми старшего  дошкольного возраста.</w:t>
            </w:r>
          </w:p>
          <w:p w:rsidR="00E31BDA" w:rsidRPr="00E31BDA" w:rsidRDefault="00E31BDA" w:rsidP="00E31BDA">
            <w:pPr>
              <w:spacing w:before="100" w:before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это предъявляет качественно новые требования и к дошкольному воспитанию - первому звену непрерывного образования, одна из главных задач которого - заложить потенциал обогащенного развития личности ребенка. Поэтому в систему дошкольного воспитания и обучения необходимо внедрять информационные технологии. Практика показала, что при этом значительно возрастает интерес детей к занятиям, повышается уровень познавательных возможностей.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программный материал должен повторяться многократно, и большое 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значение имеет многообразие форм подачи.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 занятий компьютерные игры помогают закрепить знания детей; их можно использовать для индивидуальных занятий с детьми, опережающими сверстников в интеллектуальном развитии или отстающих от них; для развития психических способностей, необходимых для интеллектуальной деятельности: восприятия, внимания, памяти, мышления, развития мелкой моторики.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обучающих компьютерных 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Предъявление информации на экране компьютера в игровой форме: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вызывает у детей огромный интерес;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несет в себе образный тип информации, понятный дошкольникам;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движения, звук, мультипликация надолго привлекает внимание ребенка;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проблемные задачи, поощрение ребенка при их правильном решении самим компьютером являются стимулом познавательной активности детей;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предоставляет возможность индивидуализации обучения;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ребенок сам регулирует темп и количество решаемых игровых обучающих задач;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процессе своей деятельности за компьютером дошкольник приобретает уверенность в себе, в том, что он многое может;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компьютер очень "терпелив", никогда не ругает ребенка за ошибки, а ждет, пока он сам исправит их.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на компьютере имеют большое значение и для развития произвольной моторики пальцев рук, что особенно актуально при работе с дошкольниками. В процессе выполнения компьютерных заданий им необходимо в соответствии с поставленными задачами научиться нажимать пальцами на определенные клавиши, пользоваться манипулятором «мышь». Кроме того, важным моментом подготовки детей к овладению письмом, является формирование и развитие совместной координированной деятельности зрительного и моторного анализаторов, что с успехом достигается на занятиях с использованием компьютера.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eastAsia="ru-RU"/>
              </w:rPr>
              <w:t>К</w:t>
            </w:r>
            <w:hyperlink r:id="rId15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урс компьютерной грамотности</w:t>
              </w:r>
            </w:hyperlink>
            <w:r w:rsidRPr="00E3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16" w:history="1">
              <w:r w:rsidRPr="00E31BDA">
                <w:rPr>
                  <w:rFonts w:ascii="Times New Roman" w:eastAsia="Times New Roman" w:hAnsi="Times New Roman" w:cs="Times New Roman"/>
                  <w:color w:val="283D88"/>
                  <w:sz w:val="20"/>
                  <w:u w:val="single"/>
                  <w:lang w:eastAsia="ru-RU"/>
                </w:rPr>
                <w:t>http://ycdl.ph-int.org/study/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 Сегодня электронные образовательные ресурсы можно считать тем новым способом передачи знаний, который 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соответствует качественно новому содержанию обучения и развитию ребенка и педагога. А особенность использования электронных ресурсов заключается в том, что определенный электронный материал  встраивается в традиционную систему образовательной деятельности.  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воспитателя, а не заменяет его. И как бы мы не относились к проблеме,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«информатизация общества ставит перед педагогами-дошкольниками задачу стать для ребенка проводником в мир новых технологий, наставником в выборе компьютерных игр и сформировать основы информационной культуры личности ребенка».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 Ментальная карта: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31BDA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283D88"/>
                  <w:sz w:val="27"/>
                  <w:u w:val="single"/>
                  <w:lang w:eastAsia="ru-RU"/>
                </w:rPr>
                <w:t>ПРИЛОЖЕНИЯ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Список источников: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компьютерных программ для детей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hyperlink r:id="rId18" w:history="1">
              <w:r w:rsidRPr="00E31BDA">
                <w:rPr>
                  <w:rFonts w:ascii="Times New Roman" w:eastAsia="Times New Roman" w:hAnsi="Times New Roman" w:cs="Times New Roman"/>
                  <w:color w:val="283D88"/>
                  <w:sz w:val="20"/>
                  <w:u w:val="single"/>
                  <w:lang w:eastAsia="ru-RU"/>
                </w:rPr>
                <w:t>http://ldv.metodcenter.edusite.ru/DswMedia/funkcional-nayagotovnost-doshkol-nikovkrabotenakomp-yutere.doc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Категорически запрещается использование компьютерных программ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построенных на азартных, агрессивных и монотонных действиях и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персонажах. </w:t>
            </w:r>
            <w:hyperlink r:id="rId19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http://www.interfax.ru/static.asp?id=47</w:t>
              </w:r>
            </w:hyperlink>
            <w:r w:rsidRPr="00E3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“Безопасный интернет для детей”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</w:t>
            </w:r>
            <w:hyperlink r:id="rId20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http://vip2018.ucoz.ru/publ/roditeljam/pomoshh_detjam/bezopasnyj_internet/18-1-0-45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4.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Оградим детей от нежелательной информации”   </w:t>
            </w:r>
            <w:hyperlink r:id="rId21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http://www.zakon436.ru/</w:t>
              </w:r>
            </w:hyperlink>
            <w:r w:rsidRPr="00E3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ind w:left="7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31B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“Запрещено для детей”   </w:t>
            </w:r>
            <w:hyperlink r:id="rId22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http://www.amic.ru/news/191334/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6.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“Запрещённые мультфильмы”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</w:t>
            </w:r>
            <w:hyperlink r:id="rId23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http://purpurpur.ru/interesnoe/155-zapreshchennye-multfilmy-s-1-sentyabrya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 7.</w:t>
            </w:r>
            <w:r w:rsidRPr="00E3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Интерфакс- Запрещено для детей  </w:t>
            </w:r>
            <w:hyperlink r:id="rId24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http://www.interfax.ru/static.asp?id=47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</w:t>
            </w:r>
            <w:hyperlink r:id="rId25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http://www.amic.ru/news/191334/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8. 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произведений и сайтов запрещённых к просмотру детьми</w:t>
            </w:r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</w:t>
            </w:r>
            <w:hyperlink r:id="rId26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http://www.zakon436.ru/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9.</w:t>
            </w:r>
            <w:r w:rsidRPr="00E3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 в  интернете </w:t>
            </w:r>
            <w:hyperlink r:id="rId27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http://www.nachalka.com/book/export/html/11</w:t>
              </w:r>
            </w:hyperlink>
          </w:p>
          <w:p w:rsidR="00E31BDA" w:rsidRPr="00E31BDA" w:rsidRDefault="00E31BDA" w:rsidP="00E31B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hyperlink r:id="rId28" w:history="1">
              <w:r w:rsidRPr="00E31BDA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  <w:lang w:eastAsia="ru-RU"/>
                </w:rPr>
                <w:t>http://vip2018.ucoz.ru/publ/roditeljam/pomoshh_detjam/bezopasnyj_internet/18-1-0-4</w:t>
              </w:r>
            </w:hyperlink>
          </w:p>
        </w:tc>
      </w:tr>
    </w:tbl>
    <w:p w:rsidR="00BC34BC" w:rsidRDefault="00BC34BC"/>
    <w:sectPr w:rsidR="00BC34BC" w:rsidSect="00BC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31BDA"/>
    <w:rsid w:val="00BC34BC"/>
    <w:rsid w:val="00E3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BC"/>
  </w:style>
  <w:style w:type="paragraph" w:styleId="3">
    <w:name w:val="heading 3"/>
    <w:basedOn w:val="a"/>
    <w:link w:val="30"/>
    <w:uiPriority w:val="9"/>
    <w:qFormat/>
    <w:rsid w:val="00E31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1B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1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1%80%D0%BE%D0%BB%D1%8C" TargetMode="External"/><Relationship Id="rId13" Type="http://schemas.openxmlformats.org/officeDocument/2006/relationships/hyperlink" Target="http://nsportal.ru/detskii-sad/informatika/opisanie-opyta-raboty-obuchenie-doshkolnikov-osnovam-kompyuternoi-gramotnost" TargetMode="External"/><Relationship Id="rId18" Type="http://schemas.openxmlformats.org/officeDocument/2006/relationships/hyperlink" Target="http://ldv.metodcenter.edusite.ru/DswMedia/funkcional-nayagotovnost-doshkol-nikovkrabotenakomp-yutere.doc" TargetMode="External"/><Relationship Id="rId26" Type="http://schemas.openxmlformats.org/officeDocument/2006/relationships/hyperlink" Target="http://www.zakon436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kon436.ru/" TargetMode="External"/><Relationship Id="rId7" Type="http://schemas.openxmlformats.org/officeDocument/2006/relationships/hyperlink" Target="http://library.uspu.ru/essence_concept" TargetMode="External"/><Relationship Id="rId12" Type="http://schemas.openxmlformats.org/officeDocument/2006/relationships/hyperlink" Target="http://azps.ru/articles/cmmn/cmmn83.html" TargetMode="External"/><Relationship Id="rId17" Type="http://schemas.openxmlformats.org/officeDocument/2006/relationships/hyperlink" Target="https://docs.google.com/document/d/1efj9OTteqgXlTl970tl8FOqViZgFrYbtcRup6KmI8Nw/pub" TargetMode="External"/><Relationship Id="rId25" Type="http://schemas.openxmlformats.org/officeDocument/2006/relationships/hyperlink" Target="http://www.amic.ru/news/19133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cdl.ph-int.org/study/" TargetMode="External"/><Relationship Id="rId20" Type="http://schemas.openxmlformats.org/officeDocument/2006/relationships/hyperlink" Target="http://vip2018.ucoz.ru/publ/roditeljam/pomoshh_detjam/bezopasnyj_internet/18-1-0-4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mc-new.com/index.php/preschool-education/60-2011-04-16-11-42-51/354-information-and-communication-technologies-in-the-management-of-pre-school" TargetMode="External"/><Relationship Id="rId11" Type="http://schemas.openxmlformats.org/officeDocument/2006/relationships/hyperlink" Target="http://berichnow.ru/motivaciya/psihologicheskie-sferyi-lichnosti-pomoshh-na-puti-k-uspehu" TargetMode="External"/><Relationship Id="rId24" Type="http://schemas.openxmlformats.org/officeDocument/2006/relationships/hyperlink" Target="http://www.interfax.ru/static.asp?id=47" TargetMode="External"/><Relationship Id="rId5" Type="http://schemas.openxmlformats.org/officeDocument/2006/relationships/hyperlink" Target="http://www.npstoik.ru/vio/inside.php?ind=articles&amp;article_key=338" TargetMode="External"/><Relationship Id="rId15" Type="http://schemas.openxmlformats.org/officeDocument/2006/relationships/hyperlink" Target="http://ycdl.ph-int.org/study/" TargetMode="External"/><Relationship Id="rId23" Type="http://schemas.openxmlformats.org/officeDocument/2006/relationships/hyperlink" Target="http://purpurpur.ru/interesnoe/155-zapreshchennye-multfilmy-s-1-sentyabrya" TargetMode="External"/><Relationship Id="rId28" Type="http://schemas.openxmlformats.org/officeDocument/2006/relationships/hyperlink" Target="http://vip2018.ucoz.ru/publ/roditeljam/pomoshh_detjam/bezopasnyj_internet/18-1-0-45" TargetMode="External"/><Relationship Id="rId10" Type="http://schemas.openxmlformats.org/officeDocument/2006/relationships/hyperlink" Target="http://maximsorokin.narod.ru/poleznie_instrumenti/termini_i_opredeleniya/" TargetMode="External"/><Relationship Id="rId19" Type="http://schemas.openxmlformats.org/officeDocument/2006/relationships/hyperlink" Target="http://www.interfax.ru/static.asp?id=47" TargetMode="External"/><Relationship Id="rId4" Type="http://schemas.openxmlformats.org/officeDocument/2006/relationships/hyperlink" Target="http://konferencia2013.blogspot.ru/2013/11/blog-post_6730.html" TargetMode="External"/><Relationship Id="rId9" Type="http://schemas.openxmlformats.org/officeDocument/2006/relationships/hyperlink" Target="http://ru.wikipedia.org/wiki/%D0%A1%D0%B5%D1%82%D0%B5%D0%B2%D0%BE%D0%B9_%D1%8D%D1%82%D0%B8%D0%BA%D0%B5%D1%82" TargetMode="External"/><Relationship Id="rId14" Type="http://schemas.openxmlformats.org/officeDocument/2006/relationships/hyperlink" Target="http://eor-np.ru/node/1" TargetMode="External"/><Relationship Id="rId22" Type="http://schemas.openxmlformats.org/officeDocument/2006/relationships/hyperlink" Target="http://www.amic.ru/news/191334/" TargetMode="External"/><Relationship Id="rId27" Type="http://schemas.openxmlformats.org/officeDocument/2006/relationships/hyperlink" Target="http://www.nachalka.com/book/export/html/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4366</Words>
  <Characters>24887</Characters>
  <Application>Microsoft Office Word</Application>
  <DocSecurity>0</DocSecurity>
  <Lines>207</Lines>
  <Paragraphs>58</Paragraphs>
  <ScaleCrop>false</ScaleCrop>
  <Company>Microsoft</Company>
  <LinksUpToDate>false</LinksUpToDate>
  <CharactersWithSpaces>29195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2018-06-12T03:56:00Z</dcterms:created>
  <dcterms:modified xsi:type="dcterms:W3CDTF">2018-06-12T03:56:00Z</dcterms:modified>
</cp:coreProperties>
</file>