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BFE" w:rsidRPr="004E32F7" w:rsidRDefault="00BB12F1" w:rsidP="00D57BFE">
      <w:pPr>
        <w:keepLines w:val="0"/>
        <w:widowControl/>
        <w:shd w:val="clear" w:color="auto" w:fill="FFFFFF"/>
        <w:autoSpaceDE w:val="0"/>
        <w:autoSpaceDN w:val="0"/>
        <w:adjustRightInd w:val="0"/>
        <w:spacing w:line="240" w:lineRule="auto"/>
        <w:ind w:firstLine="4680"/>
        <w:jc w:val="center"/>
        <w:rPr>
          <w:b/>
          <w:color w:val="000000"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2D65459B" wp14:editId="212C27D9">
            <wp:simplePos x="0" y="0"/>
            <wp:positionH relativeFrom="column">
              <wp:posOffset>-1034415</wp:posOffset>
            </wp:positionH>
            <wp:positionV relativeFrom="paragraph">
              <wp:posOffset>3810</wp:posOffset>
            </wp:positionV>
            <wp:extent cx="7239000" cy="9953625"/>
            <wp:effectExtent l="0" t="0" r="0" b="9525"/>
            <wp:wrapTight wrapText="bothSides">
              <wp:wrapPolygon edited="0">
                <wp:start x="0" y="0"/>
                <wp:lineTo x="0" y="21579"/>
                <wp:lineTo x="21543" y="21579"/>
                <wp:lineTo x="21543" y="0"/>
                <wp:lineTo x="0" y="0"/>
              </wp:wrapPolygon>
            </wp:wrapTight>
            <wp:docPr id="1" name="Рисунок 1" descr="C:\Users\1\Desktop\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5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95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BFE" w:rsidRPr="004E32F7">
        <w:rPr>
          <w:color w:val="000000"/>
          <w:szCs w:val="28"/>
        </w:rPr>
        <w:t xml:space="preserve">    </w:t>
      </w:r>
    </w:p>
    <w:p w:rsidR="00D57BFE" w:rsidRDefault="00D57BFE" w:rsidP="00BB12F1">
      <w:pPr>
        <w:pStyle w:val="Bullet-2"/>
        <w:numPr>
          <w:ilvl w:val="0"/>
          <w:numId w:val="2"/>
        </w:numPr>
        <w:tabs>
          <w:tab w:val="clear" w:pos="720"/>
          <w:tab w:val="clear" w:pos="1008"/>
          <w:tab w:val="clear" w:pos="1152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фактов совершения в его отсутствие попыток несанкционированного доступа (НСД) к АРМ;</w:t>
      </w:r>
    </w:p>
    <w:p w:rsidR="00D57BFE" w:rsidRDefault="00D57BFE" w:rsidP="00D57BFE">
      <w:pPr>
        <w:pStyle w:val="Bullet-2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несанкционированных (произведенных с нарушением установленного порядка) изменений в конфигурации программных или аппаратных средств АРМ;</w:t>
      </w:r>
    </w:p>
    <w:p w:rsidR="00D57BFE" w:rsidRDefault="00D57BFE" w:rsidP="00D57BFE">
      <w:pPr>
        <w:pStyle w:val="Bullet-2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отклонений в нормальной работе системных и прикладных программных средств, затрудняющих эксплуатацию АРМ, выхода из строя или неустойчивого функционирования узлов АРМ или периферийных устройств (дисковода, и т.п.), а также перебоев в системе электроснабжения;</w:t>
      </w:r>
    </w:p>
    <w:p w:rsidR="00D57BFE" w:rsidRDefault="00D57BFE" w:rsidP="00D57BFE">
      <w:pPr>
        <w:pStyle w:val="Bullet-2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некорректного функционирования установленных на АРМ технических средств защиты;</w:t>
      </w:r>
    </w:p>
    <w:p w:rsidR="00D57BFE" w:rsidRDefault="00D57BFE" w:rsidP="00D57BFE">
      <w:pPr>
        <w:pStyle w:val="Bullet-2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непредусмотренных отводов кабелей и подключенных устройств;</w:t>
      </w:r>
    </w:p>
    <w:p w:rsidR="00D57BFE" w:rsidRPr="004E32F7" w:rsidRDefault="00D57BFE" w:rsidP="00D57BFE">
      <w:pPr>
        <w:pStyle w:val="Bullet-2"/>
        <w:numPr>
          <w:ilvl w:val="0"/>
          <w:numId w:val="2"/>
        </w:numPr>
        <w:jc w:val="both"/>
        <w:rPr>
          <w:sz w:val="28"/>
          <w:szCs w:val="28"/>
        </w:rPr>
      </w:pPr>
      <w:r w:rsidRPr="004E32F7">
        <w:rPr>
          <w:sz w:val="28"/>
          <w:szCs w:val="28"/>
        </w:rPr>
        <w:t>присутствовать при работах по внесению изменений в аппаратно-программную конфигурацию закрепленного за ним АРМ в подразделении.</w:t>
      </w:r>
    </w:p>
    <w:p w:rsidR="00D57BFE" w:rsidRPr="004E32F7" w:rsidRDefault="00D57BFE" w:rsidP="00D57BFE">
      <w:pPr>
        <w:pStyle w:val="a3"/>
        <w:rPr>
          <w:b/>
          <w:bCs/>
          <w:sz w:val="28"/>
          <w:szCs w:val="28"/>
        </w:rPr>
      </w:pPr>
    </w:p>
    <w:p w:rsidR="00D57BFE" w:rsidRDefault="00D57BFE" w:rsidP="00D57BFE">
      <w:pPr>
        <w:pStyle w:val="a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4E32F7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ПОЛЬЗОВАТЕЛЯМ  КАТЕГОРИЧЕСКИ ЗАПРЕЩАЕТСЯ:</w:t>
      </w:r>
    </w:p>
    <w:p w:rsidR="00D57BFE" w:rsidRDefault="00D57BFE" w:rsidP="00D57BFE">
      <w:pPr>
        <w:pStyle w:val="a3"/>
        <w:ind w:left="720"/>
        <w:jc w:val="center"/>
        <w:rPr>
          <w:b/>
          <w:bCs/>
          <w:sz w:val="28"/>
          <w:szCs w:val="28"/>
        </w:rPr>
      </w:pPr>
    </w:p>
    <w:p w:rsidR="00D57BFE" w:rsidRDefault="00D57BFE" w:rsidP="00D57BFE">
      <w:pPr>
        <w:pStyle w:val="Bullet-1"/>
        <w:numPr>
          <w:ilvl w:val="0"/>
          <w:numId w:val="3"/>
        </w:numPr>
        <w:spacing w:after="40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компоненты программного и аппаратного обеспечения АРМ  в неслужебных целях;</w:t>
      </w:r>
    </w:p>
    <w:p w:rsidR="00D57BFE" w:rsidRPr="008E1F41" w:rsidRDefault="00D57BFE" w:rsidP="00D57BFE">
      <w:pPr>
        <w:pStyle w:val="Bullet-1"/>
        <w:numPr>
          <w:ilvl w:val="0"/>
          <w:numId w:val="3"/>
        </w:numPr>
        <w:jc w:val="both"/>
        <w:rPr>
          <w:sz w:val="28"/>
          <w:szCs w:val="28"/>
        </w:rPr>
      </w:pPr>
      <w:r w:rsidRPr="008E1F41">
        <w:rPr>
          <w:sz w:val="28"/>
          <w:szCs w:val="28"/>
        </w:rPr>
        <w:t>самовольно вносить какие-либо изменения в конфигурацию аппаратно-программных средств АРМ или устанавливать дополнительно любые программные и  аппаратные средства;</w:t>
      </w:r>
    </w:p>
    <w:p w:rsidR="00D57BFE" w:rsidRPr="008E1F41" w:rsidRDefault="00D57BFE" w:rsidP="00D57BFE">
      <w:pPr>
        <w:pStyle w:val="Bullet-1"/>
        <w:numPr>
          <w:ilvl w:val="0"/>
          <w:numId w:val="3"/>
        </w:numPr>
        <w:jc w:val="both"/>
        <w:rPr>
          <w:sz w:val="28"/>
          <w:szCs w:val="28"/>
        </w:rPr>
      </w:pPr>
      <w:r w:rsidRPr="008E1F41">
        <w:rPr>
          <w:sz w:val="28"/>
          <w:szCs w:val="28"/>
        </w:rPr>
        <w:t>осуществлять обработку информации в присутствии посторонних (не допущенных к данной информации) лиц;</w:t>
      </w:r>
    </w:p>
    <w:p w:rsidR="00D57BFE" w:rsidRPr="008E1F41" w:rsidRDefault="00D57BFE" w:rsidP="00D57BFE">
      <w:pPr>
        <w:pStyle w:val="Bullet-1"/>
        <w:numPr>
          <w:ilvl w:val="0"/>
          <w:numId w:val="3"/>
        </w:numPr>
        <w:jc w:val="both"/>
        <w:rPr>
          <w:sz w:val="28"/>
          <w:szCs w:val="28"/>
        </w:rPr>
      </w:pPr>
      <w:r w:rsidRPr="008E1F41">
        <w:rPr>
          <w:sz w:val="28"/>
          <w:szCs w:val="28"/>
        </w:rPr>
        <w:t>записывать и хранить информацию (содержащую сведения конфиденциального характера) на неучтенных носителях информации (гибких магнитных дисках и т.п.);</w:t>
      </w:r>
    </w:p>
    <w:p w:rsidR="00D57BFE" w:rsidRPr="008E1F41" w:rsidRDefault="00D57BFE" w:rsidP="00D57BFE">
      <w:pPr>
        <w:pStyle w:val="Bullet-1"/>
        <w:numPr>
          <w:ilvl w:val="0"/>
          <w:numId w:val="3"/>
        </w:numPr>
        <w:jc w:val="both"/>
        <w:rPr>
          <w:sz w:val="28"/>
          <w:szCs w:val="28"/>
        </w:rPr>
      </w:pPr>
      <w:r w:rsidRPr="008E1F41">
        <w:rPr>
          <w:sz w:val="28"/>
          <w:szCs w:val="28"/>
        </w:rPr>
        <w:t>оставлять включенной без присмотра ПЭВМ, не активизировав средства защиты от несанкционированного доступа к данным  (временную блокировку экрана);</w:t>
      </w:r>
    </w:p>
    <w:p w:rsidR="00D57BFE" w:rsidRPr="008E1F41" w:rsidRDefault="00D57BFE" w:rsidP="00D57BFE">
      <w:pPr>
        <w:pStyle w:val="Bullet-1"/>
        <w:numPr>
          <w:ilvl w:val="0"/>
          <w:numId w:val="3"/>
        </w:numPr>
        <w:jc w:val="both"/>
        <w:rPr>
          <w:sz w:val="28"/>
          <w:szCs w:val="28"/>
        </w:rPr>
      </w:pPr>
      <w:r w:rsidRPr="008E1F41">
        <w:rPr>
          <w:sz w:val="28"/>
          <w:szCs w:val="28"/>
        </w:rPr>
        <w:t>оставлять без личного присмотра на рабочем месте (или где бы то ни было) машинные носители, распечатки и другие носители, содержащие защищаемую информацию (сведения конфиденциального характера);</w:t>
      </w:r>
    </w:p>
    <w:p w:rsidR="00D57BFE" w:rsidRPr="008E1F41" w:rsidRDefault="00D57BFE" w:rsidP="00D57BFE">
      <w:pPr>
        <w:pStyle w:val="Bullet-1"/>
        <w:numPr>
          <w:ilvl w:val="0"/>
          <w:numId w:val="3"/>
        </w:numPr>
        <w:jc w:val="both"/>
        <w:rPr>
          <w:sz w:val="28"/>
          <w:szCs w:val="28"/>
        </w:rPr>
      </w:pPr>
      <w:r w:rsidRPr="008E1F41">
        <w:rPr>
          <w:sz w:val="28"/>
          <w:szCs w:val="28"/>
        </w:rPr>
        <w:t>умышленно использовать недокументированные свойства и ошибки в программном обеспечении или в настройках средств защиты, которые могут привести к возникновению кризисной ситуации. Об обнаружении такого рода ошибок – ставить в известность администратора безопасности информации.</w:t>
      </w:r>
    </w:p>
    <w:p w:rsidR="00D57BFE" w:rsidRDefault="00D57BFE" w:rsidP="00BB12F1">
      <w:pPr>
        <w:pStyle w:val="2"/>
        <w:ind w:right="0" w:firstLine="0"/>
        <w:jc w:val="both"/>
        <w:rPr>
          <w:sz w:val="28"/>
          <w:szCs w:val="28"/>
        </w:rPr>
      </w:pPr>
    </w:p>
    <w:p w:rsidR="00775987" w:rsidRDefault="00775987" w:rsidP="00BB12F1">
      <w:pPr>
        <w:ind w:firstLine="0"/>
      </w:pPr>
      <w:bookmarkStart w:id="0" w:name="_GoBack"/>
      <w:bookmarkEnd w:id="0"/>
    </w:p>
    <w:sectPr w:rsidR="00775987" w:rsidSect="00D57BFE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C2A56"/>
    <w:multiLevelType w:val="hybridMultilevel"/>
    <w:tmpl w:val="AA9E03B8"/>
    <w:lvl w:ilvl="0" w:tplc="17CAF7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2127F"/>
    <w:multiLevelType w:val="singleLevel"/>
    <w:tmpl w:val="8200D4BA"/>
    <w:lvl w:ilvl="0">
      <w:start w:val="1"/>
      <w:numFmt w:val="bullet"/>
      <w:pStyle w:val="Bullet-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>
    <w:nsid w:val="781D42B3"/>
    <w:multiLevelType w:val="hybridMultilevel"/>
    <w:tmpl w:val="2C24E20C"/>
    <w:lvl w:ilvl="0" w:tplc="17CAF7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BFE"/>
    <w:rsid w:val="00775987"/>
    <w:rsid w:val="00BB12F1"/>
    <w:rsid w:val="00D57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FE"/>
    <w:pPr>
      <w:keepLines/>
      <w:widowControl w:val="0"/>
      <w:spacing w:after="0" w:line="320" w:lineRule="exact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57BFE"/>
    <w:pPr>
      <w:keepNext/>
      <w:keepLines w:val="0"/>
      <w:widowControl/>
      <w:spacing w:line="240" w:lineRule="auto"/>
      <w:ind w:right="1800" w:firstLine="720"/>
      <w:jc w:val="center"/>
      <w:outlineLvl w:val="1"/>
    </w:pPr>
    <w:rPr>
      <w:b/>
      <w:bC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7BFE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3">
    <w:name w:val="Body Text"/>
    <w:basedOn w:val="a"/>
    <w:link w:val="a4"/>
    <w:rsid w:val="00D57BFE"/>
    <w:pPr>
      <w:keepLines w:val="0"/>
      <w:widowControl/>
      <w:spacing w:line="240" w:lineRule="auto"/>
      <w:ind w:firstLine="0"/>
      <w:jc w:val="left"/>
    </w:pPr>
    <w:rPr>
      <w:sz w:val="24"/>
    </w:rPr>
  </w:style>
  <w:style w:type="character" w:customStyle="1" w:styleId="a4">
    <w:name w:val="Основной текст Знак"/>
    <w:basedOn w:val="a0"/>
    <w:link w:val="a3"/>
    <w:rsid w:val="00D57B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ullet-1">
    <w:name w:val="Bullet-1"/>
    <w:basedOn w:val="a"/>
    <w:rsid w:val="00D57BFE"/>
    <w:pPr>
      <w:keepLines w:val="0"/>
      <w:widowControl/>
      <w:numPr>
        <w:numId w:val="1"/>
      </w:numPr>
      <w:tabs>
        <w:tab w:val="center" w:pos="720"/>
        <w:tab w:val="left" w:pos="1134"/>
      </w:tabs>
      <w:autoSpaceDE w:val="0"/>
      <w:autoSpaceDN w:val="0"/>
      <w:spacing w:before="60" w:after="60" w:line="240" w:lineRule="auto"/>
      <w:jc w:val="left"/>
    </w:pPr>
    <w:rPr>
      <w:sz w:val="24"/>
      <w:szCs w:val="24"/>
    </w:rPr>
  </w:style>
  <w:style w:type="paragraph" w:customStyle="1" w:styleId="Bullet-2">
    <w:name w:val="Bullet-2"/>
    <w:basedOn w:val="Bullet-1"/>
    <w:rsid w:val="00D57BFE"/>
    <w:pPr>
      <w:tabs>
        <w:tab w:val="clear" w:pos="1134"/>
        <w:tab w:val="left" w:pos="1008"/>
        <w:tab w:val="left" w:pos="1152"/>
        <w:tab w:val="left" w:pos="1728"/>
        <w:tab w:val="left" w:pos="1872"/>
        <w:tab w:val="left" w:pos="2448"/>
        <w:tab w:val="left" w:pos="3744"/>
        <w:tab w:val="left" w:pos="4032"/>
        <w:tab w:val="left" w:pos="4320"/>
        <w:tab w:val="left" w:pos="6336"/>
      </w:tabs>
      <w:ind w:left="1190" w:hanging="283"/>
    </w:pPr>
  </w:style>
  <w:style w:type="paragraph" w:styleId="a5">
    <w:name w:val="Balloon Text"/>
    <w:basedOn w:val="a"/>
    <w:link w:val="a6"/>
    <w:uiPriority w:val="99"/>
    <w:semiHidden/>
    <w:unhideWhenUsed/>
    <w:rsid w:val="00BB12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2F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FE"/>
    <w:pPr>
      <w:keepLines/>
      <w:widowControl w:val="0"/>
      <w:spacing w:after="0" w:line="320" w:lineRule="exact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57BFE"/>
    <w:pPr>
      <w:keepNext/>
      <w:keepLines w:val="0"/>
      <w:widowControl/>
      <w:spacing w:line="240" w:lineRule="auto"/>
      <w:ind w:right="1800" w:firstLine="720"/>
      <w:jc w:val="center"/>
      <w:outlineLvl w:val="1"/>
    </w:pPr>
    <w:rPr>
      <w:b/>
      <w:bC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57BFE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styleId="a3">
    <w:name w:val="Body Text"/>
    <w:basedOn w:val="a"/>
    <w:link w:val="a4"/>
    <w:rsid w:val="00D57BFE"/>
    <w:pPr>
      <w:keepLines w:val="0"/>
      <w:widowControl/>
      <w:spacing w:line="240" w:lineRule="auto"/>
      <w:ind w:firstLine="0"/>
      <w:jc w:val="left"/>
    </w:pPr>
    <w:rPr>
      <w:sz w:val="24"/>
    </w:rPr>
  </w:style>
  <w:style w:type="character" w:customStyle="1" w:styleId="a4">
    <w:name w:val="Основной текст Знак"/>
    <w:basedOn w:val="a0"/>
    <w:link w:val="a3"/>
    <w:rsid w:val="00D57BF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ullet-1">
    <w:name w:val="Bullet-1"/>
    <w:basedOn w:val="a"/>
    <w:rsid w:val="00D57BFE"/>
    <w:pPr>
      <w:keepLines w:val="0"/>
      <w:widowControl/>
      <w:numPr>
        <w:numId w:val="1"/>
      </w:numPr>
      <w:tabs>
        <w:tab w:val="center" w:pos="720"/>
        <w:tab w:val="left" w:pos="1134"/>
      </w:tabs>
      <w:autoSpaceDE w:val="0"/>
      <w:autoSpaceDN w:val="0"/>
      <w:spacing w:before="60" w:after="60" w:line="240" w:lineRule="auto"/>
      <w:jc w:val="left"/>
    </w:pPr>
    <w:rPr>
      <w:sz w:val="24"/>
      <w:szCs w:val="24"/>
    </w:rPr>
  </w:style>
  <w:style w:type="paragraph" w:customStyle="1" w:styleId="Bullet-2">
    <w:name w:val="Bullet-2"/>
    <w:basedOn w:val="Bullet-1"/>
    <w:rsid w:val="00D57BFE"/>
    <w:pPr>
      <w:tabs>
        <w:tab w:val="clear" w:pos="1134"/>
        <w:tab w:val="left" w:pos="1008"/>
        <w:tab w:val="left" w:pos="1152"/>
        <w:tab w:val="left" w:pos="1728"/>
        <w:tab w:val="left" w:pos="1872"/>
        <w:tab w:val="left" w:pos="2448"/>
        <w:tab w:val="left" w:pos="3744"/>
        <w:tab w:val="left" w:pos="4032"/>
        <w:tab w:val="left" w:pos="4320"/>
        <w:tab w:val="left" w:pos="6336"/>
      </w:tabs>
      <w:ind w:left="1190" w:hanging="283"/>
    </w:pPr>
  </w:style>
  <w:style w:type="paragraph" w:styleId="a5">
    <w:name w:val="Balloon Text"/>
    <w:basedOn w:val="a"/>
    <w:link w:val="a6"/>
    <w:uiPriority w:val="99"/>
    <w:semiHidden/>
    <w:unhideWhenUsed/>
    <w:rsid w:val="00BB12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2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287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</cp:lastModifiedBy>
  <cp:revision>2</cp:revision>
  <cp:lastPrinted>2018-07-20T10:47:00Z</cp:lastPrinted>
  <dcterms:created xsi:type="dcterms:W3CDTF">2014-10-04T08:54:00Z</dcterms:created>
  <dcterms:modified xsi:type="dcterms:W3CDTF">2018-07-20T10:49:00Z</dcterms:modified>
</cp:coreProperties>
</file>